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B2" w:rsidRPr="00FD76B8" w:rsidRDefault="003E25B2" w:rsidP="003E25B2">
      <w:pPr>
        <w:jc w:val="center"/>
        <w:rPr>
          <w:rFonts w:ascii="Times New Roman" w:hAnsi="Times New Roman"/>
          <w:b/>
          <w:sz w:val="28"/>
          <w:szCs w:val="28"/>
        </w:rPr>
      </w:pPr>
      <w:r w:rsidRPr="00FD76B8">
        <w:rPr>
          <w:rFonts w:ascii="Times New Roman" w:hAnsi="Times New Roman"/>
          <w:b/>
          <w:sz w:val="28"/>
          <w:szCs w:val="28"/>
        </w:rPr>
        <w:t>Прокуратура Республики Мордовия</w:t>
      </w:r>
    </w:p>
    <w:p w:rsidR="003E25B2" w:rsidRPr="00FD76B8" w:rsidRDefault="003E25B2" w:rsidP="003E25B2">
      <w:pPr>
        <w:jc w:val="center"/>
        <w:rPr>
          <w:rFonts w:ascii="Times New Roman" w:hAnsi="Times New Roman"/>
          <w:b/>
          <w:sz w:val="28"/>
          <w:szCs w:val="28"/>
        </w:rPr>
      </w:pPr>
      <w:r w:rsidRPr="00FD76B8">
        <w:rPr>
          <w:rFonts w:ascii="Times New Roman" w:hAnsi="Times New Roman"/>
          <w:b/>
          <w:sz w:val="28"/>
          <w:szCs w:val="28"/>
        </w:rPr>
        <w:t xml:space="preserve">Прокуратура </w:t>
      </w:r>
      <w:proofErr w:type="spellStart"/>
      <w:r w:rsidRPr="00FD76B8">
        <w:rPr>
          <w:rFonts w:ascii="Times New Roman" w:hAnsi="Times New Roman"/>
          <w:b/>
          <w:sz w:val="28"/>
          <w:szCs w:val="28"/>
        </w:rPr>
        <w:t>Лямбирского</w:t>
      </w:r>
      <w:proofErr w:type="spellEnd"/>
      <w:r w:rsidRPr="00FD76B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F77CB" w:rsidRPr="003E25B2" w:rsidRDefault="003E25B2" w:rsidP="003E25B2">
      <w:pPr>
        <w:jc w:val="center"/>
      </w:pPr>
      <w:hyperlink r:id="rId4" w:tgtFrame="_blank" w:history="1">
        <w:r>
          <w:rPr>
            <w:rFonts w:ascii="Arial" w:hAnsi="Arial" w:cs="Arial"/>
            <w:color w:val="1A3DC1"/>
            <w:sz w:val="19"/>
            <w:szCs w:val="19"/>
          </w:rPr>
          <w:fldChar w:fldCharType="begin"/>
        </w:r>
        <w:r>
          <w:rPr>
            <w:rFonts w:ascii="Arial" w:hAnsi="Arial" w:cs="Arial"/>
            <w:color w:val="1A3DC1"/>
            <w:sz w:val="19"/>
            <w:szCs w:val="19"/>
          </w:rPr>
          <w:instrText xml:space="preserve"> INCLUDEPICTURE "http://im0-tub-ru.yandex.net/i?id=582014903-09-72&amp;n=21" \* MERGEFORMATINET </w:instrText>
        </w:r>
        <w:r>
          <w:rPr>
            <w:rFonts w:ascii="Arial" w:hAnsi="Arial" w:cs="Arial"/>
            <w:color w:val="1A3DC1"/>
            <w:sz w:val="19"/>
            <w:szCs w:val="19"/>
          </w:rPr>
          <w:fldChar w:fldCharType="separate"/>
        </w:r>
        <w:r w:rsidRPr="009407E9">
          <w:rPr>
            <w:rFonts w:ascii="Arial" w:hAnsi="Arial" w:cs="Arial"/>
            <w:color w:val="1A3DC1"/>
            <w:sz w:val="19"/>
            <w:szCs w:val="1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6.75pt;height:97.5pt" o:button="t">
              <v:imagedata r:id="rId5" r:href="rId6"/>
            </v:shape>
          </w:pict>
        </w:r>
        <w:r>
          <w:rPr>
            <w:rFonts w:ascii="Arial" w:hAnsi="Arial" w:cs="Arial"/>
            <w:color w:val="1A3DC1"/>
            <w:sz w:val="19"/>
            <w:szCs w:val="19"/>
          </w:rPr>
          <w:fldChar w:fldCharType="end"/>
        </w:r>
      </w:hyperlink>
    </w:p>
    <w:p w:rsidR="004F77CB" w:rsidRDefault="003E25B2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«</w:t>
      </w:r>
      <w:r w:rsidR="004F77CB" w:rsidRPr="004F77C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ОСТОРОЖНО, СНИФФИНГ!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»</w:t>
      </w:r>
    </w:p>
    <w:p w:rsid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СНИФФИНГ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– </w:t>
      </w:r>
      <w:r w:rsidRPr="00AE5B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это форма токсикомании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AE5BDF" w:rsidRDefault="00AE5BDF" w:rsidP="00AE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Как родителям распознать, что ребенок или подросток увлекается </w:t>
      </w:r>
      <w:proofErr w:type="spellStart"/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сниффингом</w:t>
      </w:r>
      <w:proofErr w:type="spellEnd"/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Ощущается запах вещества от одежды и волос ребенка (если это клей, дезодорант и т.д.).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Надо обратить внимание на цвет лица: если оно красное, горячее, отёчное, то вполне возможно, что ребенок мог надышаться токсическими веществами.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После употребления того или иного наркотического вещества у всех людей расширяются зрачки. После газа ребенок, как правило, ведет себя как пьяный, но запаха алкоголя вы не почувствуете.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.Надо обращать внимание на психическое состояние: если ребенок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После интоксикации у ребенка может возникнуть охриплость голоса, слабость, тошнота, рвота, головокружение, вплоть до потери сознания.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ДЕЛАТЬ, если вы подозреваете ребенка или подростка в употреблении токсических веществ?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.Вы - взрослый человек и при возникновении беды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имеете права на панику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истерику. Разберитесь в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ситуации, ведь бывают случаи, когда ребенок или подросток начинает принимать токсины или наркотики под давлением отрицательной компании или есть другие причины.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Сохраните доверие и окажите поддержку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«Мне не нравится, что ты сейчас делаешь, но я все же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люблю тебя и хочу помочь» </w:t>
      </w:r>
      <w:proofErr w:type="gramStart"/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основная мысль</w:t>
      </w:r>
      <w:proofErr w:type="gramEnd"/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которую вы должны донести до ребенка или подростка. Если он признался вам, значит, ищет поддержки.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занудствуйте.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Бесконечные разговоры о вреде, токсикомании, наркотиках, обвинения абсолютно бесполезны и могут дать только обратный эффект - вызвать интерес.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.Пусть ваш ребёнок будет всегда в поле зрения.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 должны быть в курсе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он, что делает после школы и каковы его друзья. Поощряйте полезные интересы и увлечения ребенка, приглашайте его друзей к себе домой.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5.Если у вас появились сомнения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относительно поведения и здоровья своего ребенка, то необходимо уговорить его пойти к врачу наркологу, для проведения полного обследования, сдачи анализов. При необходимости проводить ежемесячный осмотр, консультироваться с психотерапевтом, психологом.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6.Как только ребенок начал лечиться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все разговоры о вредных веществах в вашей семье должны быть прекращены, исключая случаи, когда ребенок или подросток сам желает поговорить об этом.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Берегите своих детей!</w:t>
      </w:r>
    </w:p>
    <w:p w:rsidR="00B46EA8" w:rsidRDefault="00684B8E" w:rsidP="00AE5BDF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0130" cy="5522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ффинг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505" w:rsidRPr="003E25B2" w:rsidRDefault="003E25B2" w:rsidP="003E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B2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3E25B2">
        <w:rPr>
          <w:rFonts w:ascii="Times New Roman" w:hAnsi="Times New Roman" w:cs="Times New Roman"/>
          <w:b/>
          <w:sz w:val="24"/>
          <w:szCs w:val="24"/>
        </w:rPr>
        <w:t>Лямбирь</w:t>
      </w:r>
      <w:proofErr w:type="spellEnd"/>
      <w:r w:rsidRPr="003E25B2">
        <w:rPr>
          <w:rFonts w:ascii="Times New Roman" w:hAnsi="Times New Roman" w:cs="Times New Roman"/>
          <w:b/>
          <w:sz w:val="24"/>
          <w:szCs w:val="24"/>
        </w:rPr>
        <w:t>, 2023 год</w:t>
      </w:r>
      <w:bookmarkStart w:id="0" w:name="_GoBack"/>
      <w:bookmarkEnd w:id="0"/>
    </w:p>
    <w:sectPr w:rsidR="00050505" w:rsidRPr="003E25B2" w:rsidSect="002D3C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BDF"/>
    <w:rsid w:val="00050505"/>
    <w:rsid w:val="002D3C28"/>
    <w:rsid w:val="003E25B2"/>
    <w:rsid w:val="004F77CB"/>
    <w:rsid w:val="005A5878"/>
    <w:rsid w:val="00684B8E"/>
    <w:rsid w:val="00AE5BDF"/>
    <w:rsid w:val="00B46EA8"/>
    <w:rsid w:val="00BC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1594"/>
  <w15:docId w15:val="{D3DB90E4-0D20-4694-AD1B-C8D7C0F0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132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0-tub-ru.yandex.net/i?id=582014903-09-72&amp;n=2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Чернышова</dc:creator>
  <cp:lastModifiedBy>Кисняшкина Анна Ивановна</cp:lastModifiedBy>
  <cp:revision>3</cp:revision>
  <dcterms:created xsi:type="dcterms:W3CDTF">2023-06-02T06:12:00Z</dcterms:created>
  <dcterms:modified xsi:type="dcterms:W3CDTF">2023-06-02T07:18:00Z</dcterms:modified>
</cp:coreProperties>
</file>